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96093">
        <w:rPr>
          <w:sz w:val="28"/>
          <w:szCs w:val="28"/>
        </w:rPr>
        <w:t>3</w:t>
      </w:r>
      <w:r w:rsidR="00D80CC0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77597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D80CC0" w:rsidRPr="00D80CC0">
        <w:rPr>
          <w:sz w:val="28"/>
          <w:szCs w:val="28"/>
        </w:rPr>
        <w:t>назначении ответственного лица за исполнение муниципального контракта от 03.04.2026 № 11/03-26 на выполнение работ по благоустройству парка Оккервиль (территория между поликлиникой и рекой Оккервиль) и наделении полномочиями на подписание документов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04554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0CC0" w:rsidRPr="00D80CC0">
              <w:rPr>
                <w:sz w:val="28"/>
                <w:szCs w:val="28"/>
              </w:rPr>
              <w:t xml:space="preserve">со статьей 182 Гражданского кодекса Российской Федерации, Уставом </w:t>
            </w:r>
            <w:proofErr w:type="spellStart"/>
            <w:r w:rsidR="00D80CC0" w:rsidRPr="00D80CC0">
              <w:rPr>
                <w:sz w:val="28"/>
                <w:szCs w:val="28"/>
              </w:rPr>
              <w:t>Заневского</w:t>
            </w:r>
            <w:proofErr w:type="spellEnd"/>
            <w:r w:rsidR="00D80CC0" w:rsidRPr="00D80CC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9D0AEB" w:rsidRPr="00965FD8" w:rsidRDefault="0012455C" w:rsidP="00596093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5704" w:rsidRDefault="00185704" w:rsidP="003E7623">
      <w:r>
        <w:separator/>
      </w:r>
    </w:p>
  </w:endnote>
  <w:endnote w:type="continuationSeparator" w:id="0">
    <w:p w:rsidR="00185704" w:rsidRDefault="0018570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5704" w:rsidRDefault="00185704" w:rsidP="003E7623">
      <w:r>
        <w:separator/>
      </w:r>
    </w:p>
  </w:footnote>
  <w:footnote w:type="continuationSeparator" w:id="0">
    <w:p w:rsidR="00185704" w:rsidRDefault="0018570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704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42CBE-65AC-42CB-8731-EA1945264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2026-05-25T12:24:00Z</dcterms:created>
  <dcterms:modified xsi:type="dcterms:W3CDTF">2026-05-25T12:24:00Z</dcterms:modified>
</cp:coreProperties>
</file>